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9" w:type="dxa"/>
        <w:tblLayout w:type="fixed"/>
        <w:tblLook w:val="04A0"/>
      </w:tblPr>
      <w:tblGrid>
        <w:gridCol w:w="3592"/>
        <w:gridCol w:w="3620"/>
        <w:gridCol w:w="3607"/>
      </w:tblGrid>
      <w:tr w:rsidR="007C52ED" w:rsidRPr="0072540C" w:rsidTr="0072540C">
        <w:trPr>
          <w:trHeight w:val="659"/>
        </w:trPr>
        <w:tc>
          <w:tcPr>
            <w:tcW w:w="10819" w:type="dxa"/>
            <w:gridSpan w:val="3"/>
          </w:tcPr>
          <w:p w:rsidR="007C52ED" w:rsidRPr="0072540C" w:rsidRDefault="007C52ED" w:rsidP="007D7C86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 xml:space="preserve">:   Drawing                      </w:t>
            </w:r>
            <w:r w:rsidRPr="0072540C">
              <w:rPr>
                <w:sz w:val="24"/>
                <w:szCs w:val="24"/>
              </w:rPr>
              <w:t>Lesson</w:t>
            </w:r>
            <w:r>
              <w:rPr>
                <w:sz w:val="24"/>
                <w:szCs w:val="24"/>
              </w:rPr>
              <w:t xml:space="preserve">:   One Point Perspective Pumpkin Farms                                         </w:t>
            </w:r>
            <w:r w:rsidRPr="0072540C">
              <w:rPr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t>: 5th</w:t>
            </w:r>
          </w:p>
        </w:tc>
      </w:tr>
      <w:tr w:rsidR="007C52ED" w:rsidRPr="0072540C" w:rsidTr="0072540C">
        <w:trPr>
          <w:trHeight w:val="709"/>
        </w:trPr>
        <w:tc>
          <w:tcPr>
            <w:tcW w:w="3592" w:type="dxa"/>
          </w:tcPr>
          <w:p w:rsidR="007C52ED" w:rsidRDefault="007C52ED" w:rsidP="007D7C86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Vocabulary</w:t>
            </w:r>
            <w:r>
              <w:rPr>
                <w:sz w:val="24"/>
                <w:szCs w:val="24"/>
              </w:rPr>
              <w:t>:</w:t>
            </w:r>
          </w:p>
          <w:p w:rsidR="007C52ED" w:rsidRDefault="007C52ED" w:rsidP="007D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point perspectives, horizon, vanishing point, landscape</w:t>
            </w:r>
          </w:p>
          <w:p w:rsidR="007C52ED" w:rsidRPr="0072540C" w:rsidRDefault="007C52ED" w:rsidP="007D7C8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7C52ED" w:rsidRDefault="007C52ED" w:rsidP="007D7C86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>:</w:t>
            </w:r>
          </w:p>
          <w:p w:rsidR="007C52ED" w:rsidRPr="0072540C" w:rsidRDefault="007C52ED" w:rsidP="007D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Sketchbooks, pencils, sharpies, large paper, water-based markers, water, paint brushes</w:t>
            </w:r>
          </w:p>
        </w:tc>
        <w:tc>
          <w:tcPr>
            <w:tcW w:w="3607" w:type="dxa"/>
          </w:tcPr>
          <w:p w:rsidR="007C52ED" w:rsidRDefault="007C52ED" w:rsidP="007D7C86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>:</w:t>
            </w:r>
          </w:p>
          <w:p w:rsidR="007C52ED" w:rsidRPr="0072540C" w:rsidRDefault="007C52ED" w:rsidP="007D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classes</w:t>
            </w:r>
          </w:p>
        </w:tc>
      </w:tr>
      <w:tr w:rsidR="007C52ED" w:rsidRPr="0072540C" w:rsidTr="00F13ACE">
        <w:trPr>
          <w:trHeight w:val="1082"/>
        </w:trPr>
        <w:tc>
          <w:tcPr>
            <w:tcW w:w="10818" w:type="dxa"/>
            <w:gridSpan w:val="3"/>
          </w:tcPr>
          <w:p w:rsidR="007C52ED" w:rsidRPr="0072540C" w:rsidRDefault="007C52ED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Day 1:</w:t>
            </w:r>
          </w:p>
          <w:p w:rsidR="007C52ED" w:rsidRPr="0072540C" w:rsidRDefault="007C52ED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 xml:space="preserve">Goals- </w:t>
            </w:r>
            <w:r w:rsidR="00FA5541">
              <w:rPr>
                <w:sz w:val="24"/>
                <w:szCs w:val="24"/>
              </w:rPr>
              <w:t>1.1.b. – Identify, describe, and interpret observed form by composing and rendering from observation subject matter that shows 3-dimensionalform, light and shadow, qualities of surface texture, detail, and spatial relationships.</w:t>
            </w:r>
          </w:p>
          <w:p w:rsidR="007C52ED" w:rsidRPr="0072540C" w:rsidRDefault="007C52ED">
            <w:pPr>
              <w:rPr>
                <w:sz w:val="24"/>
                <w:szCs w:val="24"/>
              </w:rPr>
            </w:pPr>
          </w:p>
        </w:tc>
      </w:tr>
      <w:tr w:rsidR="007C52ED" w:rsidRPr="0072540C" w:rsidTr="00F13ACE">
        <w:trPr>
          <w:trHeight w:val="727"/>
        </w:trPr>
        <w:tc>
          <w:tcPr>
            <w:tcW w:w="10818" w:type="dxa"/>
            <w:gridSpan w:val="3"/>
          </w:tcPr>
          <w:p w:rsidR="007C52ED" w:rsidRPr="0072540C" w:rsidRDefault="007C52ED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Objective TLW:</w:t>
            </w:r>
          </w:p>
          <w:p w:rsidR="007C52ED" w:rsidRPr="0072540C" w:rsidRDefault="00FA5541" w:rsidP="007254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finish the pumpkin farm one-point perspective drawing.</w:t>
            </w:r>
          </w:p>
        </w:tc>
      </w:tr>
      <w:tr w:rsidR="007C52ED" w:rsidRPr="0072540C" w:rsidTr="00F13ACE">
        <w:trPr>
          <w:trHeight w:val="727"/>
        </w:trPr>
        <w:tc>
          <w:tcPr>
            <w:tcW w:w="10818" w:type="dxa"/>
            <w:gridSpan w:val="3"/>
          </w:tcPr>
          <w:p w:rsidR="007C52ED" w:rsidRPr="0072540C" w:rsidRDefault="007C52ED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Spark:</w:t>
            </w:r>
          </w:p>
          <w:p w:rsidR="007C52ED" w:rsidRPr="0072540C" w:rsidRDefault="00FA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examples and objectives for finished project.</w:t>
            </w:r>
          </w:p>
        </w:tc>
      </w:tr>
      <w:tr w:rsidR="007C52ED" w:rsidRPr="0072540C" w:rsidTr="00F13ACE">
        <w:trPr>
          <w:trHeight w:val="267"/>
        </w:trPr>
        <w:tc>
          <w:tcPr>
            <w:tcW w:w="10818" w:type="dxa"/>
            <w:gridSpan w:val="3"/>
          </w:tcPr>
          <w:p w:rsidR="007C52ED" w:rsidRPr="0072540C" w:rsidRDefault="007C52ED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Procedures/Activities:</w:t>
            </w:r>
          </w:p>
          <w:p w:rsidR="007C52ED" w:rsidRPr="0072540C" w:rsidRDefault="007C52ED">
            <w:pPr>
              <w:rPr>
                <w:sz w:val="20"/>
                <w:szCs w:val="20"/>
              </w:rPr>
            </w:pPr>
            <w:r w:rsidRPr="0072540C">
              <w:rPr>
                <w:sz w:val="20"/>
                <w:szCs w:val="20"/>
              </w:rPr>
              <w:t>Enduring Understanding: Art allows us to express ourselves!</w:t>
            </w:r>
          </w:p>
          <w:p w:rsidR="007C52ED" w:rsidRDefault="00FA5541" w:rsidP="007254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finish adding color around the sharpie lines – No one should color a whole area with marker.</w:t>
            </w:r>
          </w:p>
          <w:p w:rsidR="00FA5541" w:rsidRDefault="00FA5541" w:rsidP="007254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clean water and a small paint brush, smear the water-soluble marker around the paper to fill in the color.  This adds a watercolor effect without the mess of the paint.</w:t>
            </w:r>
          </w:p>
          <w:p w:rsidR="00FA5541" w:rsidRPr="00FA5541" w:rsidRDefault="00FA5541" w:rsidP="00FA55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blue soft pastel to add color to the sky area (this area is bigger and won’t cover well with the marker and water technique.)</w:t>
            </w:r>
          </w:p>
        </w:tc>
      </w:tr>
      <w:tr w:rsidR="007C52ED" w:rsidRPr="0072540C" w:rsidTr="00F13ACE">
        <w:trPr>
          <w:trHeight w:val="727"/>
        </w:trPr>
        <w:tc>
          <w:tcPr>
            <w:tcW w:w="10818" w:type="dxa"/>
            <w:gridSpan w:val="3"/>
          </w:tcPr>
          <w:p w:rsidR="007C52ED" w:rsidRPr="0072540C" w:rsidRDefault="007C52ED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Closure:</w:t>
            </w:r>
          </w:p>
          <w:p w:rsidR="007C52ED" w:rsidRPr="0072540C" w:rsidRDefault="00FA5541" w:rsidP="00FA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Rubric and self Grading procedure.  Free draw if time allows.</w:t>
            </w:r>
          </w:p>
        </w:tc>
      </w:tr>
      <w:tr w:rsidR="007C52ED" w:rsidRPr="0072540C" w:rsidTr="00F13ACE">
        <w:trPr>
          <w:trHeight w:val="727"/>
        </w:trPr>
        <w:tc>
          <w:tcPr>
            <w:tcW w:w="10818" w:type="dxa"/>
            <w:gridSpan w:val="3"/>
          </w:tcPr>
          <w:p w:rsidR="007C52ED" w:rsidRPr="0072540C" w:rsidRDefault="007C52ED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Assessment:</w:t>
            </w:r>
          </w:p>
          <w:p w:rsidR="007C52ED" w:rsidRPr="0072540C" w:rsidRDefault="00FA5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Rubric and self Grading - Participation</w:t>
            </w:r>
          </w:p>
        </w:tc>
      </w:tr>
    </w:tbl>
    <w:p w:rsidR="00775FA4" w:rsidRPr="0072540C" w:rsidRDefault="00775FA4">
      <w:pPr>
        <w:rPr>
          <w:sz w:val="24"/>
          <w:szCs w:val="24"/>
        </w:rPr>
      </w:pPr>
    </w:p>
    <w:sectPr w:rsidR="00775FA4" w:rsidRPr="0072540C" w:rsidSect="00725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B71"/>
    <w:multiLevelType w:val="hybridMultilevel"/>
    <w:tmpl w:val="2CA8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6CA3"/>
    <w:multiLevelType w:val="hybridMultilevel"/>
    <w:tmpl w:val="A656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00D9"/>
    <w:multiLevelType w:val="hybridMultilevel"/>
    <w:tmpl w:val="5CA4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B24B2"/>
    <w:multiLevelType w:val="hybridMultilevel"/>
    <w:tmpl w:val="473E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1123E"/>
    <w:multiLevelType w:val="hybridMultilevel"/>
    <w:tmpl w:val="9C5A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40C"/>
    <w:rsid w:val="0072540C"/>
    <w:rsid w:val="00775FA4"/>
    <w:rsid w:val="007C52ED"/>
    <w:rsid w:val="00BA679B"/>
    <w:rsid w:val="00F13ACE"/>
    <w:rsid w:val="00FA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MinniSar</dc:creator>
  <cp:keywords/>
  <dc:description/>
  <cp:lastModifiedBy>MinniSar</cp:lastModifiedBy>
  <cp:revision>3</cp:revision>
  <dcterms:created xsi:type="dcterms:W3CDTF">2011-10-14T14:16:00Z</dcterms:created>
  <dcterms:modified xsi:type="dcterms:W3CDTF">2011-10-14T14:27:00Z</dcterms:modified>
</cp:coreProperties>
</file>